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12" w:rsidRDefault="00EF194A">
      <w:pPr>
        <w:pStyle w:val="Corpodeltesto"/>
        <w:spacing w:before="78"/>
        <w:ind w:left="397"/>
        <w:rPr>
          <w:rFonts w:ascii="Arial Black" w:hAnsi="Arial Black"/>
        </w:rPr>
      </w:pP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D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A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2"/>
        </w:rPr>
        <w:t xml:space="preserve"> </w:t>
      </w:r>
      <w:proofErr w:type="spellStart"/>
      <w:r>
        <w:rPr>
          <w:rFonts w:ascii="Arial Black" w:hAnsi="Arial Black"/>
          <w:color w:val="E51A2E"/>
        </w:rPr>
        <w:t>E</w:t>
      </w:r>
      <w:proofErr w:type="spellEnd"/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0"/>
        </w:rPr>
        <w:t>LU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-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proofErr w:type="spellStart"/>
      <w:r>
        <w:rPr>
          <w:rFonts w:ascii="Arial Black" w:hAnsi="Arial Black"/>
          <w:color w:val="E51A2E"/>
        </w:rPr>
        <w:t>E+</w:t>
      </w:r>
      <w:proofErr w:type="spellEnd"/>
      <w:r>
        <w:rPr>
          <w:rFonts w:ascii="Arial Black" w:hAnsi="Arial Black"/>
          <w:color w:val="E51A2E"/>
          <w:spacing w:val="2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Ì</w:t>
      </w:r>
      <w:r>
        <w:rPr>
          <w:rFonts w:ascii="Arial Black" w:hAnsi="Arial Black"/>
          <w:color w:val="E51A2E"/>
          <w:spacing w:val="5"/>
        </w:rPr>
        <w:t xml:space="preserve"> </w:t>
      </w:r>
      <w:r>
        <w:rPr>
          <w:rFonts w:ascii="Arial Black" w:hAnsi="Arial Black"/>
          <w:color w:val="E51A2E"/>
        </w:rPr>
        <w:t>L’</w:t>
      </w:r>
      <w:r>
        <w:rPr>
          <w:rFonts w:ascii="Arial Black" w:hAnsi="Arial Black"/>
          <w:color w:val="E51A2E"/>
          <w:spacing w:val="-3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PA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V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T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proofErr w:type="spellStart"/>
      <w:r>
        <w:rPr>
          <w:rFonts w:ascii="Arial Black" w:hAnsi="Arial Black"/>
          <w:color w:val="E51A2E"/>
        </w:rPr>
        <w:t>L</w:t>
      </w:r>
      <w:proofErr w:type="spellEnd"/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11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  <w:spacing w:val="-10"/>
        </w:rPr>
        <w:t>E</w:t>
      </w:r>
    </w:p>
    <w:p w:rsidR="00730812" w:rsidRDefault="00BD187B">
      <w:pPr>
        <w:pStyle w:val="Corpodeltesto"/>
        <w:spacing w:before="12"/>
        <w:rPr>
          <w:rFonts w:ascii="Arial Black"/>
          <w:sz w:val="11"/>
        </w:rPr>
      </w:pPr>
      <w:r>
        <w:rPr>
          <w:rFonts w:ascii="Arial Black"/>
          <w:sz w:val="11"/>
        </w:rPr>
        <w:pict>
          <v:group id="docshapegroup1" o:spid="_x0000_s1026" style="position:absolute;margin-left:45.35pt;margin-top:9.65pt;width:504.6pt;height:286.5pt;z-index:-251657216;mso-wrap-distance-left:0;mso-wrap-distance-right:0;mso-position-horizontal-relative:page" coordorigin="907,193" coordsize="10092,5730">
            <v:shape id="docshape2" o:spid="_x0000_s1031" style="position:absolute;left:3549;top:457;width:2403;height:2748" coordorigin="3550,457" coordsize="2403,2748" path="m5952,3205r-72,-12l5818,3174r-93,-62l5676,3010r-7,-70l5675,2857r18,-98l5711,2683r18,-80l5744,2521r11,-84l5759,2355r-5,-80l5739,2199r-28,-70l5632,2043r-64,-54l5497,1931r-73,-58l5356,1819r-56,-46l5286,1864r-20,97l5245,2055r-21,81l5207,2192r-10,22l5165,2194r-57,-56l5045,2068r-53,-60l5055,1936r37,-47l5130,1842r62,-72l5222,1754r50,-24l5335,1674r71,-113l5469,1437r31,-78l5517,1286r-9,-57l5486,1178r3,-38l5508,1094r23,-77l5532,996r-4,-31l5506,881,5466,781,5406,680r-78,-87l5232,535,5117,521r-65,15l4983,567r-73,50l4851,673r-48,65l4765,810r-25,77l4726,967r,81l4729,1095r3,78l4729,1246r-16,30l4656,1245r-38,-62l4598,1112r-5,-63l4602,1016r36,-50l4656,902r7,-74l4668,752r11,-73l4703,615r46,-48l4807,533r32,-9l4856,526r18,1l4904,516r56,-38l4992,464r51,-7l5110,458r81,11l5282,491r101,36l5489,578r72,56l5614,707r35,81l5668,870r5,72l5666,998r-20,28l5632,1016r-26,-32l5573,941r-38,-45l5495,861r-40,-14l5418,863r-31,58l5364,943r-41,-8l5270,909r-61,-36l5144,835r-65,-29l5021,793r-48,13l4917,855r-48,62l4829,988r-31,75l4777,1140r-13,75l4763,1306r12,83l4799,1465r33,68l4873,1593r46,50l4968,1683r98,47l5110,1736r-34,16l4984,1744r-83,-37l4846,1659r-58,-62l4739,1531r-30,-62l4707,1479r9,90l4735,1645r35,95l4827,1849r82,123l4900,2020r-59,61l4765,2138r-60,37l4671,2096r-41,-92l4587,1906r-42,-95l4508,1728r-26,-63l4456,1579r29,-63l4601,1456r29,-11l4629,1453r-85,78l4482,1564r-58,21l4297,1628r-74,18l4152,1665r-68,28l3999,1767r-44,55l3911,1888r-43,74l3826,2042r-41,84l3745,2212r-38,87l3672,2384r-32,81l3612,2540r-25,67l3566,2665r-16,47e" filled="f" strokecolor="#00a482" strokeweight=".49458mm">
              <v:path arrowok="t"/>
            </v:shape>
            <v:shape id="docshape3" o:spid="_x0000_s1030" style="position:absolute;left:1262;top:206;width:3568;height:3947" coordorigin="1263,207" coordsize="3568,3947" path="m3519,2673r-15,-82l3487,2514r-20,-75l3443,2367r-26,-73l3387,2220r-33,-78l3316,2059r-41,-89l3311,1922r29,-64l3365,1786r27,-71l3425,1651r42,-48l3523,1579r51,8l3638,1610r77,14l3802,1609r26,-24l3825,1554r-9,-36l3825,1477r52,-44l3878,1420r-17,-18l3838,1384r-15,-12l3809,1341r27,-22l3875,1293r24,-44l3885,1227r-8,-22l3880,1183r12,-19l3912,1152r17,-5l3945,1132r10,-19l3956,1094r-11,-17l3891,1026r-31,-39l3845,952r-6,-40l3839,887r6,-22l3851,844r3,-25l3849,751r-19,-69l3799,613r-41,-66l3710,487r-53,-51l3601,397r-64,-33l3467,334r-73,-24l3319,291r-74,-10l3173,279r-71,8l3031,304r-69,25l2898,364r-58,43l2793,459r-41,62l2719,588r-25,70l2675,730r-11,72l2661,871r2,77l2671,1017r14,63l2707,1138r31,51l2780,1236r53,42l2898,1317r80,35l3073,1384r39,7l3143,1387r50,-67l3205,1247r7,-80l3216,1127r19,-69l3303,1004r39,1l3391,1018r60,28l3471,1034r21,-48l3515,915r27,-78l3577,766r45,-51l3692,677r40,-20l3771,636r33,-25l3827,582r10,-34l3829,508,3743,403r-85,-66l3603,304r-65,-29l3465,252r-77,-19l3309,219r-79,-9l3153,207r-72,2l3017,218r-58,16l2896,263r-67,38l2763,348r-62,53l2645,459r-46,62l2566,584r-17,62l2552,707,2444,665r-77,l2284,722,2158,848r-55,64l2056,978r-38,68l1987,1115r-22,71l1949,1258r-9,73l1938,1404r4,72l1952,1548r15,72l1987,1690r25,69l2041,1826r33,64l2111,1952r11,-10l2138,1900r23,-52l2190,1812r29,-7l2238,1822r11,39l2250,1919r-9,75l2222,2084r-29,103l2152,2301r5,4l2231,2285r80,-46l2397,2163r39,-51l2471,2052r27,-70l2517,1902r7,-92l2517,1707r-22,-115l2472,1487r-17,-102l2443,1288r-6,-87l2435,1126r4,-60l2466,974r43,-85l2532,873r23,13l2578,937r20,98l2627,1160r38,98l2710,1332r47,54l2802,1426r41,30l2875,1479r20,21l2899,1524r-32,111l2826,1735r-49,88l2726,1899r-49,63l2633,2011r-57,55l2573,2070r67,-36l2710,2011r71,-11l2852,2000r70,11l2990,2033r65,32l3115,2106r55,50l3218,2214r41,66l3290,2349r22,70l3327,2490r8,73l3337,2637r-4,74l3324,2786r-13,75l3294,2935r-20,74l3251,3082r-31,-34l3162,3012r-77,-35l2998,2946r-87,-23l2832,2911r-61,2l2737,2932r50,8l2870,2965r96,36l3058,3042r70,40l3158,3116r-4,35l3111,3283r-32,84l3044,3454r-35,86l2978,3616r-23,62l2999,3667r56,-7l3119,3656r73,-2l3271,3652r83,-1l3440,3650r88,-4l3615,3639r86,-10l3783,3614r77,-20l3931,3567r62,-35l4065,3490r64,-24l4187,3457r55,3l4297,3473r60,20l4423,3516r76,25l4588,3563r14,11l4589,3591r-28,15l4528,3614r-50,-2l4430,3607r-44,l4347,3616r10,39l4377,3678r42,19l4499,3721r76,9l4655,3727r65,-7l4749,3718r20,12l4798,3744r24,14l4731,3834r-77,16l4570,3858r-84,1l4410,3854r-61,-8l4276,3819r-56,-37l4163,3749r-74,-15l4025,3742r-39,24l3949,3798r-60,32l3819,3856r-72,26l3675,3907r-74,24l3527,3955r-76,22l3374,3999r-77,20l3219,4037r-79,17l3060,4070r-80,13l2899,4094r-81,9l2745,4119r-74,23l2601,4154r-66,-17l2483,4092r-41,-114l2432,3905r-9,-95l2421,3712r6,-97l2439,3520r16,-94l2475,3337r22,-85l2521,3174r23,-71l2566,3041r36,-92l2614,2921r5,-14l2618,2908r-32,46l2561,2975r-39,-57l2518,2810r3,-66l2525,2674r7,-70l2539,2536r7,-61l2552,2421r5,-41l2559,2354r1,-40l2559,2281r-5,-24l2546,2240r-10,-10l2524,2227r-14,5l2460,2286r-38,68l2382,2447r-39,116l2325,2630r-18,72l2291,2778r-15,82l2264,2947r-11,91l2244,3134r-6,101l2235,3339r,109l2238,3561r-975,-4e" filled="f" strokecolor="#f7a941" strokeweight=".49458mm">
              <v:path arrowok="t"/>
            </v:shape>
            <v:shape id="docshape4" o:spid="_x0000_s1029" style="position:absolute;left:6042;top:625;width:2073;height:3073" coordorigin="6042,625" coordsize="2073,3073" path="m8115,3697r-62,-18l7990,3649r-56,-41l7891,3556r-22,-66l7876,3412r24,-91l7919,3230r15,-90l7945,3051r6,-87l7954,2878r-1,-84l7948,2713r-9,-79l7927,2559r-16,-72l7892,2420r-22,-64l7845,2298r-28,-54l7752,2153r-74,-67l7624,2057r-48,-12l7535,2048r-66,47l7422,2186r-33,120l7378,2373r-9,70l7362,2514r-6,71l7352,2653r-4,64l7344,2776r-4,52l7345,2890r13,73l7370,3014r-1,-4l7330,2937r-64,-70l7193,2805r-67,-48l7083,2727r-69,-57l6968,2625r-30,-39l6915,2547r-24,-45l6858,2446r-52,-75l6758,2312r-51,-43l6677,2262r-39,4l6594,2275r-43,8l6440,2326r-49,39l6350,2412r-10,33l6343,2463r8,17l6352,2487r-2,8l6350,2504r8,7l6392,2521r41,4l6479,2529r49,10l6588,2555r80,36l6709,2635r5,57l6734,2742r35,35l6813,2789r31,8l6877,2820r31,33l6934,2893r17,32l6976,2971r32,57l7047,3092r45,68l7142,3229r54,66l7254,3355r61,51l7379,3444r65,23l7511,3470r32,-29l7583,3371r41,-93l7662,3178r27,-89l7701,3028r-20,-47l7630,2938r-70,-33l7488,2886r-59,-3l7454,2862r113,18l7660,2925r61,39l7777,2992r44,-64l7843,2809r8,-63l7855,2681r1,-64l7854,2551r-5,-64l7839,2423r-13,-62l7808,2302r-22,-57l7727,2143r-79,-83l7546,2000r-61,-19l7419,1969r-73,-3l7266,1971r-21,-15l7163,1856r-44,-75l7085,1700r-17,-84l7077,1585r23,-47l7129,1482r29,-61l7178,1360r4,-54l7162,1264r-51,-26l7056,1205r-29,-56l7007,1086r-27,-56l6929,998r-79,-5l6764,996r-81,-6l6620,957r-19,-34l6583,876r-19,-38l6540,829r-6,4l6528,838r-4,6l6475,932r-29,92l6433,1116r1,90l6444,1291r15,76l6477,1431r29,82l6555,1590r43,50l6649,1689r59,43l6771,1766r65,18l6900,1782r63,-28l7015,1706r39,-44l7083,1637r24,12l7130,1717r21,34l7190,1773r52,8l7300,1773r59,-25l7411,1706r41,-63l7475,1560r7,-112l7475,1371r-47,-74l7363,1283r-31,l7308,1277r-15,-17l7267,1180r-24,-81l7219,1019r-28,-78l7156,867r-44,-67l7056,742r-82,-58l6893,647r-78,-19l6743,625r-62,10l6631,655r-35,26l6578,696r-23,11l6447,759r-47,45l6360,859r-33,64l6299,993r-20,74l6264,1143r-8,75l6253,1290r4,67l6253,1405r-17,43l6216,1489r-15,40l6191,1596r1,66l6206,1724r32,55l6289,1822r75,29l6416,1850r61,-20l6537,1794r48,-48l6601,1761r16,46l6635,1873r21,81l6682,2039r32,81l6755,2190r-69,-95l6640,2014r-28,-63l6594,1910r-12,-14l6570,1907r-2,26l6562,1971r-26,49l6478,2076r-106,61l6308,2178r-61,59l6196,2308r-31,75l6161,2454r13,82l6183,2612r4,72l6186,2754r-7,69l6166,2892r-20,70l6119,3036r-34,78l6042,3198e" filled="f" strokecolor="#205d91" strokeweight=".49458mm">
              <v:path arrowok="t"/>
            </v:shape>
            <v:shape id="docshape5" o:spid="_x0000_s1028" style="position:absolute;left:7198;top:406;width:3418;height:4124" coordorigin="7198,407" coordsize="3418,4124" path="m10616,3584r-882,4l9691,2981r-65,-363l9492,2353,9245,2042r-74,-89l9110,1878r-46,-65l9034,1755r-13,-54l9025,1647r24,-56l9068,1556r20,-46l9131,1392r21,-69l9170,1249r15,-77l9196,1093r6,-79l9201,937r-9,-75l9175,792r-26,-65l9111,670r-49,-48l8942,569r-81,-18l8771,539r-94,-6l8583,533r-91,5l8408,549r-72,16l8280,587r-71,56l8191,678r-26,49l8133,789r-29,71l8086,934r-4,69l8080,1033r-10,28l8053,1085r-24,19l7995,1126r-35,28l7929,1185r-24,31l7909,1235r21,23l7956,1280r20,16l7981,1315r-11,24l7956,1366r-5,28l7965,1424r28,18l8028,1453r37,14l7976,1502r-5,14l7974,1536r11,24l8003,1583r-43,42l7969,1731r49,34l8090,1783r80,11l8249,1792r69,-20l8551,2110r22,-71l8604,1969r40,-66l8691,1841r54,-56l8804,1737r64,-38l8935,1672r71,-15l9078,1656r40,-26l9175,1566r54,-74l9260,1440r23,-74l9301,1289r12,-80l9319,1127r-1,-83l9312,962r-11,-82l9283,801r-23,-75l9231,654r-35,-56l9126,556r-39,-23l9041,483r-52,-47l8928,418r-66,-4l8795,409r-74,-2l8647,415r-74,14l8500,445r-75,13l8358,455r-89,-9l8185,446r-55,27l8104,521r-9,53l8114,625r60,41l8210,673r48,2l8307,679r34,11l8375,729r10,46l8385,829r5,63l8416,964r21,75l8437,1121r-2,83l8450,1282r41,21l8530,1300r36,-23l8596,1237r31,-47l8667,1151r45,-21l8758,1139r20,20l8801,1245r5,77l8811,1397r7,74l8828,1544r16,73l8869,1692r35,76l8930,1828r18,62l8956,1954r-2,66l8941,2085r-26,65l8877,2213r-51,60l8759,2329r-81,53l8621,2423r-40,50l8555,2530r-12,63l8541,2662r8,71l8565,2807r21,74l8611,2954r27,71l8669,3098r33,71l8737,3237r35,68l8807,3373r34,69l8872,3513r28,73l8924,3662r19,81l8932,3768r-100,52l8755,3847r-90,27l8570,3900r-97,25l8381,3947r-82,20l8232,3983r-31,28l8206,4061r26,64l8264,4195r20,68l8278,4322r21,-83l8303,4179r-10,-40l8271,4113r-29,-14l8208,4092r-35,-3l8139,4086r-29,-8l8089,4063r-10,-27l8063,3962r-20,-56l7973,3829r-60,-33l7829,3761r-113,-43l7693,3725r-13,33l7686,3802r36,43l7776,3884r41,32l7834,3935r-15,-2l7775,3922r-68,-14l7634,3895r-62,-10l7412,3858r-99,-11l7257,3849r-31,12l7203,3881r-5,28l7235,3939r63,30l7376,3996r77,25l7516,4042r35,15l7527,4056r-29,-2l7462,4053r-47,4l7378,4076r-13,36l7377,4148r35,21l7452,4176r22,5l7489,4187r18,14l7517,4218r-18,7l7474,4230r-11,12l7493,4327r42,44l7609,4409r114,25l7793,4443r82,5l7956,4445r68,-14l8070,4410r42,-21l8153,4380r62,19l8258,4428r-3,58l8257,4517r13,11l8295,4531r33,-1l8413,4517r124,-26l8620,4473r99,-22l8838,4427r140,-28l9071,4376r93,-32l9252,4305r82,-41l9406,4223r58,-38l9532,4131r37,-77l9587,3941r2,-67l9588,3800r-5,-79l9575,3637r-10,-87l9551,3460r-16,-91l9517,3276r-19,-92l9477,3093r-22,-90l9432,2917r-23,-84l9385,2755r-23,-73l9339,2615r-22,-60l9264,2445r-34,-54l9191,2339r-44,-48l9099,2249r-52,-35l8991,2188r-60,-14l8867,2171r-67,11l8730,2210r-72,44l8587,2310r-61,60l8472,2432r-46,66l8387,2565r-32,70l8328,2706r-21,72l8290,2850r-13,73l8268,2996r-6,73l8259,3140r-2,70l8256,3279r,66l8257,3409r-1,61l8255,3527r-3,54l8248,3631r-8,45l8229,3716e" filled="f" strokecolor="#e51a2e" strokeweight=".49458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left:907;top:2633;width:10092;height:3289" fillcolor="#e51a2e" stroked="f">
              <v:textbox inset="0,0,0,0">
                <w:txbxContent>
                  <w:p w:rsidR="00730812" w:rsidRDefault="00EF194A">
                    <w:pPr>
                      <w:spacing w:before="46" w:line="259" w:lineRule="auto"/>
                      <w:ind w:left="360" w:right="868"/>
                      <w:rPr>
                        <w:b/>
                        <w:color w:val="000000"/>
                        <w:sz w:val="52"/>
                      </w:rPr>
                    </w:pPr>
                    <w:r>
                      <w:rPr>
                        <w:b/>
                        <w:color w:val="FFFFFF"/>
                        <w:sz w:val="52"/>
                      </w:rPr>
                      <w:t>Progetto per il contrasto alle povertà educative e la conciliazione vita-lavoro 202</w:t>
                    </w:r>
                    <w:r w:rsidR="00403040">
                      <w:rPr>
                        <w:b/>
                        <w:color w:val="FFFFFF"/>
                        <w:sz w:val="52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30812" w:rsidRDefault="00EF194A">
      <w:pPr>
        <w:pStyle w:val="Heading1"/>
        <w:spacing w:line="256" w:lineRule="auto"/>
        <w:ind w:left="368" w:right="410"/>
        <w:jc w:val="left"/>
      </w:pPr>
      <w:r>
        <w:rPr>
          <w:color w:val="133176"/>
        </w:rPr>
        <w:t>Consiste in un contributo alle famiglie per la frequenza dei Centri Estivi dei propri figli, di età compresa tra i 3 ed i 13 anni (fino a 17 anni se con disabilità certificata ai sensi della Legge 104/1992</w:t>
      </w:r>
      <w:r w:rsidR="00403040">
        <w:rPr>
          <w:color w:val="133176"/>
        </w:rPr>
        <w:t xml:space="preserve"> o con invalidità certificata ai sensi della Legge 102/2009)</w:t>
      </w:r>
      <w:r>
        <w:rPr>
          <w:color w:val="133176"/>
        </w:rPr>
        <w:t>. I requisiti per l'ammissione sono pubblicati sul sito Istituzionale del Comune di residenza.</w:t>
      </w:r>
    </w:p>
    <w:p w:rsidR="00730812" w:rsidRDefault="00730812">
      <w:pPr>
        <w:pStyle w:val="Corpodeltesto"/>
        <w:rPr>
          <w:sz w:val="16"/>
        </w:rPr>
      </w:pPr>
    </w:p>
    <w:p w:rsidR="00730812" w:rsidRDefault="00730812">
      <w:pPr>
        <w:pStyle w:val="Corpodeltesto"/>
        <w:rPr>
          <w:sz w:val="16"/>
        </w:rPr>
      </w:pPr>
    </w:p>
    <w:p w:rsidR="00730812" w:rsidRDefault="00730812">
      <w:pPr>
        <w:pStyle w:val="Corpodeltesto"/>
        <w:rPr>
          <w:sz w:val="16"/>
        </w:rPr>
      </w:pPr>
    </w:p>
    <w:p w:rsidR="00730812" w:rsidRDefault="00730812">
      <w:pPr>
        <w:pStyle w:val="Corpodeltesto"/>
        <w:rPr>
          <w:sz w:val="16"/>
        </w:rPr>
      </w:pPr>
    </w:p>
    <w:p w:rsidR="00730812" w:rsidRDefault="00730812">
      <w:pPr>
        <w:pStyle w:val="Corpodeltesto"/>
        <w:spacing w:before="48"/>
        <w:rPr>
          <w:sz w:val="16"/>
        </w:rPr>
      </w:pPr>
    </w:p>
    <w:p w:rsidR="00730812" w:rsidRDefault="00EF194A">
      <w:pPr>
        <w:ind w:left="397"/>
        <w:rPr>
          <w:sz w:val="16"/>
        </w:rPr>
      </w:pPr>
      <w:r>
        <w:rPr>
          <w:color w:val="205D91"/>
          <w:sz w:val="16"/>
        </w:rPr>
        <w:t>Percorso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approvato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dalla Regione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Emilia-Romagna con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Delibera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di Giunta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 xml:space="preserve">regionale </w:t>
      </w:r>
      <w:r>
        <w:rPr>
          <w:color w:val="205D91"/>
          <w:spacing w:val="-5"/>
          <w:sz w:val="16"/>
        </w:rPr>
        <w:t>n.</w:t>
      </w:r>
    </w:p>
    <w:p w:rsidR="00730812" w:rsidRDefault="00403040">
      <w:pPr>
        <w:spacing w:before="60"/>
        <w:ind w:left="417"/>
        <w:rPr>
          <w:b/>
          <w:sz w:val="16"/>
        </w:rPr>
      </w:pPr>
      <w:r>
        <w:rPr>
          <w:b/>
          <w:color w:val="133176"/>
          <w:sz w:val="16"/>
        </w:rPr>
        <w:t>368</w:t>
      </w:r>
      <w:r w:rsidR="00EF194A">
        <w:rPr>
          <w:b/>
          <w:color w:val="133176"/>
          <w:spacing w:val="6"/>
          <w:sz w:val="16"/>
        </w:rPr>
        <w:t xml:space="preserve"> </w:t>
      </w:r>
      <w:r w:rsidR="00EF194A">
        <w:rPr>
          <w:b/>
          <w:color w:val="133176"/>
          <w:sz w:val="16"/>
        </w:rPr>
        <w:t>del</w:t>
      </w:r>
      <w:r w:rsidR="00EF194A">
        <w:rPr>
          <w:b/>
          <w:color w:val="133176"/>
          <w:spacing w:val="6"/>
          <w:sz w:val="16"/>
        </w:rPr>
        <w:t xml:space="preserve"> </w:t>
      </w:r>
      <w:r>
        <w:rPr>
          <w:b/>
          <w:color w:val="133176"/>
          <w:spacing w:val="-2"/>
          <w:sz w:val="16"/>
        </w:rPr>
        <w:t>16/03/2026</w:t>
      </w:r>
    </w:p>
    <w:p w:rsidR="00730812" w:rsidRDefault="00730812">
      <w:pPr>
        <w:rPr>
          <w:b/>
          <w:sz w:val="16"/>
        </w:rPr>
        <w:sectPr w:rsidR="00730812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:rsidR="00730812" w:rsidRDefault="00730812">
      <w:pPr>
        <w:pStyle w:val="Corpodeltesto"/>
        <w:spacing w:before="9"/>
        <w:rPr>
          <w:b/>
          <w:sz w:val="16"/>
        </w:rPr>
      </w:pPr>
    </w:p>
    <w:p w:rsidR="00730812" w:rsidRDefault="00EF194A">
      <w:pPr>
        <w:ind w:left="397"/>
        <w:rPr>
          <w:b/>
          <w:sz w:val="16"/>
        </w:rPr>
      </w:pPr>
      <w:r>
        <w:rPr>
          <w:color w:val="205D91"/>
          <w:sz w:val="16"/>
        </w:rPr>
        <w:t>Rif.</w:t>
      </w:r>
      <w:r>
        <w:rPr>
          <w:color w:val="205D91"/>
          <w:spacing w:val="-15"/>
          <w:sz w:val="16"/>
        </w:rPr>
        <w:t xml:space="preserve"> </w:t>
      </w:r>
      <w:proofErr w:type="spellStart"/>
      <w:r>
        <w:rPr>
          <w:color w:val="205D91"/>
          <w:sz w:val="16"/>
        </w:rPr>
        <w:t>PA</w:t>
      </w:r>
      <w:proofErr w:type="spellEnd"/>
      <w:r>
        <w:rPr>
          <w:color w:val="205D91"/>
          <w:sz w:val="16"/>
        </w:rPr>
        <w:t>.</w:t>
      </w:r>
      <w:r>
        <w:rPr>
          <w:color w:val="205D91"/>
          <w:spacing w:val="2"/>
          <w:sz w:val="16"/>
        </w:rPr>
        <w:t xml:space="preserve"> </w:t>
      </w:r>
      <w:r>
        <w:rPr>
          <w:b/>
          <w:color w:val="133176"/>
          <w:sz w:val="16"/>
        </w:rPr>
        <w:t>202</w:t>
      </w:r>
      <w:r w:rsidR="00403040">
        <w:rPr>
          <w:b/>
          <w:color w:val="133176"/>
          <w:sz w:val="16"/>
        </w:rPr>
        <w:t>6</w:t>
      </w:r>
      <w:r>
        <w:rPr>
          <w:b/>
          <w:color w:val="133176"/>
          <w:sz w:val="16"/>
        </w:rPr>
        <w:t>-</w:t>
      </w:r>
      <w:r>
        <w:rPr>
          <w:b/>
          <w:color w:val="133176"/>
          <w:spacing w:val="-2"/>
          <w:sz w:val="16"/>
        </w:rPr>
        <w:t>2</w:t>
      </w:r>
      <w:r w:rsidR="00403040">
        <w:rPr>
          <w:b/>
          <w:color w:val="133176"/>
          <w:spacing w:val="-2"/>
          <w:sz w:val="16"/>
        </w:rPr>
        <w:t>5867</w:t>
      </w:r>
      <w:r>
        <w:rPr>
          <w:b/>
          <w:color w:val="133176"/>
          <w:spacing w:val="-2"/>
          <w:sz w:val="16"/>
        </w:rPr>
        <w:t>/RER</w:t>
      </w:r>
    </w:p>
    <w:p w:rsidR="00730812" w:rsidRDefault="00EF194A">
      <w:pPr>
        <w:spacing w:before="9"/>
        <w:rPr>
          <w:b/>
          <w:sz w:val="16"/>
        </w:rPr>
      </w:pPr>
      <w:r>
        <w:br w:type="column"/>
      </w:r>
    </w:p>
    <w:p w:rsidR="00730812" w:rsidRDefault="00EF194A">
      <w:pPr>
        <w:ind w:left="397"/>
        <w:rPr>
          <w:sz w:val="16"/>
        </w:rPr>
      </w:pPr>
      <w:r>
        <w:rPr>
          <w:color w:val="205D91"/>
          <w:spacing w:val="-2"/>
          <w:sz w:val="16"/>
        </w:rPr>
        <w:t>Beneficiario</w:t>
      </w:r>
    </w:p>
    <w:p w:rsidR="00730812" w:rsidRDefault="00EF194A">
      <w:pPr>
        <w:spacing w:before="11"/>
        <w:rPr>
          <w:sz w:val="16"/>
        </w:rPr>
      </w:pPr>
      <w:r>
        <w:br w:type="column"/>
      </w:r>
    </w:p>
    <w:p w:rsidR="00730812" w:rsidRDefault="00EF194A">
      <w:pPr>
        <w:tabs>
          <w:tab w:val="left" w:pos="4968"/>
        </w:tabs>
        <w:ind w:left="70"/>
        <w:rPr>
          <w:b/>
          <w:sz w:val="16"/>
        </w:rPr>
      </w:pPr>
      <w:r>
        <w:rPr>
          <w:b/>
          <w:color w:val="133176"/>
          <w:sz w:val="16"/>
        </w:rPr>
        <w:t xml:space="preserve">(Nome/Cognome) </w:t>
      </w:r>
      <w:r>
        <w:rPr>
          <w:b/>
          <w:color w:val="133176"/>
          <w:sz w:val="16"/>
          <w:u w:val="single" w:color="123075"/>
        </w:rPr>
        <w:tab/>
      </w:r>
    </w:p>
    <w:p w:rsidR="00730812" w:rsidRDefault="00730812">
      <w:pPr>
        <w:rPr>
          <w:b/>
          <w:sz w:val="16"/>
        </w:rPr>
        <w:sectPr w:rsidR="00730812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2670" w:space="686"/>
            <w:col w:w="1373" w:space="40"/>
            <w:col w:w="5441"/>
          </w:cols>
        </w:sectPr>
      </w:pPr>
    </w:p>
    <w:p w:rsidR="00730812" w:rsidRDefault="00EF194A">
      <w:pPr>
        <w:pStyle w:val="Heading1"/>
        <w:spacing w:before="163" w:line="332" w:lineRule="exact"/>
        <w:rPr>
          <w:rFonts w:ascii="Arial Black" w:hAnsi="Arial Black"/>
        </w:rPr>
      </w:pPr>
      <w:r>
        <w:rPr>
          <w:rFonts w:ascii="Arial Black" w:hAnsi="Arial Black"/>
          <w:color w:val="E51A2E"/>
          <w:w w:val="90"/>
        </w:rPr>
        <w:lastRenderedPageBreak/>
        <w:t>Cos’è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  <w:w w:val="90"/>
        </w:rPr>
        <w:t>il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  <w:w w:val="90"/>
        </w:rPr>
        <w:t>Fondo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  <w:w w:val="90"/>
        </w:rPr>
        <w:t>sociale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  <w:w w:val="90"/>
        </w:rPr>
        <w:t>europeo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  <w:spacing w:val="-4"/>
          <w:w w:val="90"/>
        </w:rPr>
        <w:t>Plus</w:t>
      </w:r>
    </w:p>
    <w:p w:rsidR="00730812" w:rsidRDefault="00EF194A">
      <w:pPr>
        <w:pStyle w:val="Corpodeltesto"/>
        <w:spacing w:before="16" w:line="213" w:lineRule="auto"/>
        <w:ind w:left="397" w:right="395"/>
        <w:jc w:val="both"/>
      </w:pPr>
      <w:r>
        <w:t>Il</w:t>
      </w:r>
      <w:r>
        <w:rPr>
          <w:spacing w:val="-16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europeo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principale</w:t>
      </w:r>
      <w:r>
        <w:rPr>
          <w:spacing w:val="-16"/>
        </w:rPr>
        <w:t xml:space="preserve"> </w:t>
      </w:r>
      <w:r>
        <w:t>strumento</w:t>
      </w:r>
      <w:r>
        <w:rPr>
          <w:spacing w:val="-16"/>
        </w:rPr>
        <w:t xml:space="preserve"> </w:t>
      </w:r>
      <w:r>
        <w:t>finanziario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</w:t>
      </w:r>
      <w:r>
        <w:rPr>
          <w:rFonts w:ascii="Arial Black" w:hAnsi="Arial Black"/>
        </w:rPr>
        <w:t>Europa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investe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sulle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 xml:space="preserve">persone </w:t>
      </w:r>
      <w:r>
        <w:t xml:space="preserve">per </w:t>
      </w:r>
      <w:r>
        <w:rPr>
          <w:rFonts w:ascii="Arial Black" w:hAnsi="Arial Black"/>
        </w:rPr>
        <w:t xml:space="preserve">qualificare le competenze </w:t>
      </w:r>
      <w:r>
        <w:t xml:space="preserve">dei cittadini, rafforzare la loro capacità di affrontare i cambiamenti del </w:t>
      </w:r>
      <w:r>
        <w:rPr>
          <w:spacing w:val="-4"/>
        </w:rPr>
        <w:t>mercato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lavoro,</w:t>
      </w:r>
      <w:r>
        <w:rPr>
          <w:spacing w:val="-12"/>
        </w:rPr>
        <w:t xml:space="preserve"> </w:t>
      </w:r>
      <w:r>
        <w:rPr>
          <w:spacing w:val="-4"/>
        </w:rPr>
        <w:t>promuovere</w:t>
      </w:r>
      <w:r>
        <w:rPr>
          <w:spacing w:val="-12"/>
        </w:rPr>
        <w:t xml:space="preserve"> </w:t>
      </w:r>
      <w:r>
        <w:rPr>
          <w:spacing w:val="-4"/>
        </w:rPr>
        <w:t>un’</w:t>
      </w:r>
      <w:r>
        <w:rPr>
          <w:rFonts w:ascii="Arial Black" w:hAnsi="Arial Black"/>
          <w:spacing w:val="-4"/>
        </w:rPr>
        <w:t>occupazione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di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qualità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rFonts w:ascii="Arial Black" w:hAnsi="Arial Black"/>
          <w:spacing w:val="-4"/>
        </w:rPr>
        <w:t>contrastare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le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diseguaglianze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 xml:space="preserve">economiche, </w:t>
      </w:r>
      <w:r>
        <w:t>sociali, di genere e generazionali.</w:t>
      </w:r>
    </w:p>
    <w:p w:rsidR="00730812" w:rsidRDefault="00EF194A">
      <w:pPr>
        <w:pStyle w:val="Heading1"/>
        <w:spacing w:before="139"/>
        <w:rPr>
          <w:rFonts w:ascii="Arial Black"/>
        </w:rPr>
      </w:pPr>
      <w:r>
        <w:rPr>
          <w:rFonts w:ascii="Arial Black"/>
          <w:color w:val="E51A2E"/>
          <w:w w:val="90"/>
        </w:rPr>
        <w:t>Il</w:t>
      </w:r>
      <w:r>
        <w:rPr>
          <w:rFonts w:ascii="Arial Black"/>
          <w:color w:val="E51A2E"/>
          <w:spacing w:val="11"/>
        </w:rPr>
        <w:t xml:space="preserve"> </w:t>
      </w:r>
      <w:r>
        <w:rPr>
          <w:rFonts w:ascii="Arial Black"/>
          <w:color w:val="E51A2E"/>
          <w:w w:val="90"/>
        </w:rPr>
        <w:t>Programma</w:t>
      </w:r>
      <w:r>
        <w:rPr>
          <w:rFonts w:ascii="Arial Black"/>
          <w:color w:val="E51A2E"/>
          <w:spacing w:val="11"/>
        </w:rPr>
        <w:t xml:space="preserve"> </w:t>
      </w:r>
      <w:proofErr w:type="spellStart"/>
      <w:r>
        <w:rPr>
          <w:rFonts w:ascii="Arial Black"/>
          <w:color w:val="E51A2E"/>
          <w:w w:val="90"/>
        </w:rPr>
        <w:t>Fse+</w:t>
      </w:r>
      <w:proofErr w:type="spellEnd"/>
      <w:r>
        <w:rPr>
          <w:rFonts w:ascii="Arial Black"/>
          <w:color w:val="E51A2E"/>
          <w:spacing w:val="12"/>
        </w:rPr>
        <w:t xml:space="preserve"> </w:t>
      </w:r>
      <w:r>
        <w:rPr>
          <w:rFonts w:ascii="Arial Black"/>
          <w:color w:val="E51A2E"/>
          <w:w w:val="90"/>
        </w:rPr>
        <w:t>2021-2027</w:t>
      </w:r>
      <w:r>
        <w:rPr>
          <w:rFonts w:ascii="Arial Black"/>
          <w:color w:val="E51A2E"/>
          <w:spacing w:val="11"/>
        </w:rPr>
        <w:t xml:space="preserve"> </w:t>
      </w:r>
      <w:r>
        <w:rPr>
          <w:rFonts w:ascii="Arial Black"/>
          <w:color w:val="E51A2E"/>
          <w:w w:val="90"/>
        </w:rPr>
        <w:t>della</w:t>
      </w:r>
      <w:r>
        <w:rPr>
          <w:rFonts w:ascii="Arial Black"/>
          <w:color w:val="E51A2E"/>
          <w:spacing w:val="11"/>
        </w:rPr>
        <w:t xml:space="preserve"> </w:t>
      </w:r>
      <w:r>
        <w:rPr>
          <w:rFonts w:ascii="Arial Black"/>
          <w:color w:val="E51A2E"/>
          <w:w w:val="90"/>
        </w:rPr>
        <w:t>Regione</w:t>
      </w:r>
      <w:r>
        <w:rPr>
          <w:rFonts w:ascii="Arial Black"/>
          <w:color w:val="E51A2E"/>
          <w:spacing w:val="12"/>
        </w:rPr>
        <w:t xml:space="preserve"> </w:t>
      </w:r>
      <w:r>
        <w:rPr>
          <w:rFonts w:ascii="Arial Black"/>
          <w:color w:val="E51A2E"/>
          <w:w w:val="90"/>
        </w:rPr>
        <w:t>Emilia-</w:t>
      </w:r>
      <w:r>
        <w:rPr>
          <w:rFonts w:ascii="Arial Black"/>
          <w:color w:val="E51A2E"/>
          <w:spacing w:val="-2"/>
          <w:w w:val="90"/>
        </w:rPr>
        <w:t>Romagna</w:t>
      </w:r>
    </w:p>
    <w:p w:rsidR="00730812" w:rsidRDefault="00EF194A">
      <w:pPr>
        <w:pStyle w:val="Corpodeltesto"/>
        <w:spacing w:before="18" w:line="223" w:lineRule="auto"/>
        <w:ind w:left="397" w:right="395"/>
        <w:jc w:val="both"/>
      </w:pPr>
      <w:r>
        <w:t>La</w:t>
      </w:r>
      <w:r>
        <w:rPr>
          <w:spacing w:val="20"/>
        </w:rPr>
        <w:t xml:space="preserve"> </w:t>
      </w:r>
      <w:r>
        <w:t>Regione</w:t>
      </w:r>
      <w:r>
        <w:rPr>
          <w:spacing w:val="20"/>
        </w:rPr>
        <w:t xml:space="preserve"> </w:t>
      </w:r>
      <w:r>
        <w:t>Emilia-Romagna,</w:t>
      </w:r>
      <w:r>
        <w:rPr>
          <w:spacing w:val="20"/>
        </w:rPr>
        <w:t xml:space="preserve"> </w:t>
      </w:r>
      <w:r>
        <w:t>attraverso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percorso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enti</w:t>
      </w:r>
      <w:r>
        <w:rPr>
          <w:spacing w:val="20"/>
        </w:rPr>
        <w:t xml:space="preserve"> </w:t>
      </w:r>
      <w:r>
        <w:t>locali,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proofErr w:type="spellStart"/>
      <w:r>
        <w:t>stakeholder</w:t>
      </w:r>
      <w:proofErr w:type="spellEnd"/>
      <w:r>
        <w:rPr>
          <w:spacing w:val="20"/>
        </w:rPr>
        <w:t xml:space="preserve"> </w:t>
      </w:r>
      <w:r>
        <w:t>e il partenariato economico e sociale, ha elaborato la propria strategia di programmazione delle risorse disponibili,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 Black"/>
        </w:rPr>
        <w:t>oltre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5"/>
        </w:rPr>
        <w:t>1</w:t>
      </w:r>
      <w:r>
        <w:rPr>
          <w:rFonts w:ascii="Arial Black"/>
          <w:spacing w:val="-4"/>
          <w:w w:val="95"/>
        </w:rPr>
        <w:t xml:space="preserve"> </w:t>
      </w:r>
      <w:r>
        <w:rPr>
          <w:rFonts w:ascii="Arial Black"/>
        </w:rPr>
        <w:t>miliardo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di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euro</w:t>
      </w:r>
      <w:r>
        <w:t>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Programma</w:t>
      </w:r>
      <w:r>
        <w:rPr>
          <w:spacing w:val="-14"/>
        </w:rPr>
        <w:t xml:space="preserve"> </w:t>
      </w:r>
      <w:r>
        <w:t>costituisce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strumento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attuare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livello</w:t>
      </w:r>
      <w:r>
        <w:rPr>
          <w:spacing w:val="-11"/>
        </w:rPr>
        <w:t xml:space="preserve"> </w:t>
      </w:r>
      <w:r>
        <w:rPr>
          <w:spacing w:val="-2"/>
        </w:rPr>
        <w:t>regionale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rFonts w:ascii="Arial Black"/>
          <w:spacing w:val="-2"/>
        </w:rPr>
        <w:t>Pilastro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europeo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diritti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sociali</w:t>
      </w:r>
      <w:r>
        <w:rPr>
          <w:spacing w:val="-2"/>
        </w:rPr>
        <w:t>.</w:t>
      </w:r>
    </w:p>
    <w:p w:rsidR="00730812" w:rsidRDefault="00EF194A">
      <w:pPr>
        <w:pStyle w:val="Corpodeltesto"/>
        <w:spacing w:line="207" w:lineRule="exact"/>
        <w:ind w:left="397"/>
        <w:jc w:val="both"/>
      </w:pPr>
      <w:r>
        <w:t>I</w:t>
      </w:r>
      <w:r>
        <w:rPr>
          <w:spacing w:val="10"/>
        </w:rPr>
        <w:t xml:space="preserve"> </w:t>
      </w:r>
      <w:r>
        <w:t>progetti</w:t>
      </w:r>
      <w:r>
        <w:rPr>
          <w:spacing w:val="11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risorse</w:t>
      </w:r>
      <w:r>
        <w:rPr>
          <w:spacing w:val="11"/>
        </w:rPr>
        <w:t xml:space="preserve"> </w:t>
      </w:r>
      <w:proofErr w:type="spellStart"/>
      <w:r>
        <w:t>Fse+</w:t>
      </w:r>
      <w:proofErr w:type="spellEnd"/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selezionati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attraverso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rPr>
          <w:spacing w:val="-2"/>
        </w:rPr>
        <w:t>evidenza</w:t>
      </w:r>
    </w:p>
    <w:p w:rsidR="00730812" w:rsidRDefault="00EF194A">
      <w:pPr>
        <w:pStyle w:val="Corpodeltesto"/>
        <w:spacing w:before="14" w:line="223" w:lineRule="auto"/>
        <w:ind w:left="397" w:right="394"/>
        <w:jc w:val="both"/>
      </w:pPr>
      <w:r>
        <w:t xml:space="preserve">pubblica che garantiscono qualità e trasparenza. È così che il Programma regionale si trasforma in </w:t>
      </w:r>
      <w:r>
        <w:rPr>
          <w:rFonts w:ascii="Arial Black" w:hAnsi="Arial Black"/>
        </w:rPr>
        <w:t>opportunità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concrete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persone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imprese</w:t>
      </w:r>
      <w:r>
        <w:rPr>
          <w:rFonts w:ascii="Arial Black" w:hAnsi="Arial Black"/>
          <w:spacing w:val="-12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investe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futuro</w:t>
      </w:r>
      <w:r>
        <w:rPr>
          <w:spacing w:val="-15"/>
        </w:rPr>
        <w:t xml:space="preserve"> </w:t>
      </w:r>
      <w:r>
        <w:t>della propria</w:t>
      </w:r>
      <w:r>
        <w:rPr>
          <w:spacing w:val="-11"/>
        </w:rPr>
        <w:t xml:space="preserve"> </w:t>
      </w:r>
      <w:r>
        <w:t>comunità.</w:t>
      </w:r>
    </w:p>
    <w:p w:rsidR="00730812" w:rsidRDefault="00EF194A">
      <w:pPr>
        <w:tabs>
          <w:tab w:val="left" w:pos="6497"/>
        </w:tabs>
        <w:spacing w:before="215"/>
        <w:ind w:left="397"/>
        <w:jc w:val="both"/>
        <w:rPr>
          <w:sz w:val="16"/>
        </w:rPr>
      </w:pPr>
      <w:r>
        <w:rPr>
          <w:color w:val="205D91"/>
          <w:w w:val="85"/>
          <w:sz w:val="16"/>
        </w:rPr>
        <w:t>Io</w:t>
      </w:r>
      <w:r>
        <w:rPr>
          <w:color w:val="205D91"/>
          <w:spacing w:val="-6"/>
          <w:sz w:val="16"/>
        </w:rPr>
        <w:t xml:space="preserve"> </w:t>
      </w:r>
      <w:r>
        <w:rPr>
          <w:color w:val="205D91"/>
          <w:spacing w:val="-2"/>
          <w:sz w:val="16"/>
        </w:rPr>
        <w:t>sottoscritto</w:t>
      </w:r>
      <w:r>
        <w:rPr>
          <w:color w:val="205D91"/>
          <w:sz w:val="16"/>
        </w:rPr>
        <w:tab/>
      </w:r>
      <w:r>
        <w:rPr>
          <w:color w:val="205D91"/>
          <w:spacing w:val="-2"/>
          <w:sz w:val="16"/>
        </w:rPr>
        <w:t>Firma</w:t>
      </w:r>
    </w:p>
    <w:p w:rsidR="00730812" w:rsidRDefault="00EF194A">
      <w:pPr>
        <w:spacing w:before="77"/>
        <w:ind w:left="387"/>
        <w:jc w:val="both"/>
        <w:rPr>
          <w:sz w:val="16"/>
        </w:rPr>
      </w:pPr>
      <w:r>
        <w:rPr>
          <w:color w:val="205D91"/>
          <w:sz w:val="16"/>
        </w:rPr>
        <w:t>dichiaro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aver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preso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visione</w:t>
      </w:r>
      <w:r>
        <w:rPr>
          <w:color w:val="205D91"/>
          <w:spacing w:val="-10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quanto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pacing w:val="-2"/>
          <w:sz w:val="16"/>
        </w:rPr>
        <w:t>sopra</w:t>
      </w:r>
    </w:p>
    <w:p w:rsidR="00730812" w:rsidRDefault="00730812">
      <w:pPr>
        <w:pStyle w:val="Corpodeltesto"/>
        <w:rPr>
          <w:sz w:val="14"/>
        </w:rPr>
      </w:pPr>
    </w:p>
    <w:p w:rsidR="00730812" w:rsidRDefault="00730812">
      <w:pPr>
        <w:pStyle w:val="Corpodeltesto"/>
        <w:rPr>
          <w:sz w:val="14"/>
        </w:rPr>
      </w:pPr>
    </w:p>
    <w:p w:rsidR="00730812" w:rsidRDefault="00E5215A">
      <w:pPr>
        <w:pStyle w:val="Corpodeltesto"/>
        <w:spacing w:before="167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114300" distR="114300" simplePos="0" relativeHeight="487546368" behindDoc="1" locked="0" layoutInCell="1" allowOverlap="1">
            <wp:simplePos x="0" y="0"/>
            <wp:positionH relativeFrom="column">
              <wp:posOffset>5426710</wp:posOffset>
            </wp:positionH>
            <wp:positionV relativeFrom="paragraph">
              <wp:posOffset>73660</wp:posOffset>
            </wp:positionV>
            <wp:extent cx="608965" cy="810895"/>
            <wp:effectExtent l="19050" t="0" r="635" b="0"/>
            <wp:wrapThrough wrapText="bothSides">
              <wp:wrapPolygon edited="0">
                <wp:start x="-676" y="0"/>
                <wp:lineTo x="-676" y="21312"/>
                <wp:lineTo x="21623" y="21312"/>
                <wp:lineTo x="21623" y="0"/>
                <wp:lineTo x="-676" y="0"/>
              </wp:wrapPolygon>
            </wp:wrapThrough>
            <wp:docPr id="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812" w:rsidRDefault="00EF194A">
      <w:pPr>
        <w:tabs>
          <w:tab w:val="left" w:pos="4932"/>
        </w:tabs>
        <w:ind w:left="709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8766</wp:posOffset>
            </wp:positionV>
            <wp:extent cx="158394" cy="1070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4" cy="1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it-IT"/>
        </w:rPr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3477600</wp:posOffset>
            </wp:positionH>
            <wp:positionV relativeFrom="paragraph">
              <wp:posOffset>-5631</wp:posOffset>
            </wp:positionV>
            <wp:extent cx="144005" cy="1440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E51A2E"/>
            <w:sz w:val="14"/>
          </w:rPr>
          <w:t>formazionelavoro@regione.emilia-</w:t>
        </w:r>
        <w:r>
          <w:rPr>
            <w:color w:val="E51A2E"/>
            <w:spacing w:val="-2"/>
            <w:sz w:val="14"/>
          </w:rPr>
          <w:t>romagna.it</w:t>
        </w:r>
      </w:hyperlink>
      <w:r>
        <w:rPr>
          <w:color w:val="E51A2E"/>
          <w:sz w:val="14"/>
        </w:rPr>
        <w:tab/>
      </w:r>
      <w:hyperlink r:id="rId9">
        <w:proofErr w:type="spellStart"/>
        <w:r>
          <w:rPr>
            <w:color w:val="E51A2E"/>
            <w:sz w:val="14"/>
          </w:rPr>
          <w:t>formazionelavoro.regione.emilia-</w:t>
        </w:r>
        <w:r>
          <w:rPr>
            <w:color w:val="E51A2E"/>
            <w:spacing w:val="-2"/>
            <w:sz w:val="14"/>
          </w:rPr>
          <w:t>romagna.it</w:t>
        </w:r>
        <w:proofErr w:type="spellEnd"/>
      </w:hyperlink>
    </w:p>
    <w:p w:rsidR="00730812" w:rsidRDefault="00730812">
      <w:pPr>
        <w:pStyle w:val="Corpodeltesto"/>
        <w:spacing w:before="6"/>
        <w:rPr>
          <w:sz w:val="17"/>
        </w:rPr>
      </w:pPr>
    </w:p>
    <w:p w:rsidR="00730812" w:rsidRDefault="00EF194A">
      <w:pPr>
        <w:tabs>
          <w:tab w:val="left" w:pos="7921"/>
        </w:tabs>
        <w:ind w:left="397"/>
        <w:rPr>
          <w:position w:val="19"/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363279" cy="520065"/>
            <wp:effectExtent l="0" t="0" r="0" b="0"/>
            <wp:docPr id="9" name="Image 9" descr="Serie di loghi: Coesione Italia 21-27 Emilia Romagna, Bandiera dell'Unione Europea cofinanziato dall'Unione Europea, Repubblica Italiana, Regione Emilia Romagna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erie di loghi: Coesione Italia 21-27 Emilia Romagna, Bandiera dell'Unione Europea cofinanziato dall'Unione Europea, Repubblica Italiana, Regione Emilia Romagna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279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730812" w:rsidRDefault="00730812">
      <w:pPr>
        <w:rPr>
          <w:position w:val="19"/>
          <w:sz w:val="20"/>
        </w:rPr>
        <w:sectPr w:rsidR="00730812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:rsidR="00730812" w:rsidRDefault="00EF194A">
      <w:pPr>
        <w:spacing w:before="102"/>
        <w:ind w:left="398"/>
        <w:rPr>
          <w:sz w:val="10"/>
        </w:rPr>
      </w:pPr>
      <w:r>
        <w:rPr>
          <w:sz w:val="10"/>
        </w:rPr>
        <w:lastRenderedPageBreak/>
        <w:t>PROGE</w:t>
      </w:r>
      <w:r>
        <w:rPr>
          <w:spacing w:val="-14"/>
          <w:sz w:val="10"/>
        </w:rPr>
        <w:t xml:space="preserve"> </w:t>
      </w:r>
      <w:r>
        <w:rPr>
          <w:sz w:val="10"/>
        </w:rPr>
        <w:t>T</w:t>
      </w:r>
      <w:r>
        <w:rPr>
          <w:spacing w:val="-8"/>
          <w:sz w:val="10"/>
        </w:rPr>
        <w:t xml:space="preserve"> </w:t>
      </w:r>
      <w:r>
        <w:rPr>
          <w:sz w:val="10"/>
        </w:rPr>
        <w:t>TO</w:t>
      </w:r>
      <w:r>
        <w:rPr>
          <w:spacing w:val="29"/>
          <w:sz w:val="10"/>
        </w:rPr>
        <w:t xml:space="preserve"> </w:t>
      </w:r>
      <w:r>
        <w:rPr>
          <w:sz w:val="10"/>
        </w:rPr>
        <w:t>RE</w:t>
      </w:r>
      <w:r>
        <w:rPr>
          <w:spacing w:val="-11"/>
          <w:sz w:val="10"/>
        </w:rPr>
        <w:t xml:space="preserve"> </w:t>
      </w:r>
      <w:r>
        <w:rPr>
          <w:sz w:val="10"/>
        </w:rPr>
        <w:t>ALIZ</w:t>
      </w:r>
      <w:r>
        <w:rPr>
          <w:spacing w:val="-14"/>
          <w:sz w:val="10"/>
        </w:rPr>
        <w:t xml:space="preserve"> </w:t>
      </w:r>
      <w:r>
        <w:rPr>
          <w:sz w:val="10"/>
        </w:rPr>
        <w:t>Z</w:t>
      </w:r>
      <w:r>
        <w:rPr>
          <w:spacing w:val="-10"/>
          <w:sz w:val="10"/>
        </w:rPr>
        <w:t xml:space="preserve"> </w:t>
      </w:r>
      <w:r>
        <w:rPr>
          <w:sz w:val="10"/>
        </w:rPr>
        <w:t>ATO</w:t>
      </w:r>
      <w:r>
        <w:rPr>
          <w:spacing w:val="30"/>
          <w:sz w:val="10"/>
        </w:rPr>
        <w:t xml:space="preserve"> </w:t>
      </w:r>
      <w:r>
        <w:rPr>
          <w:sz w:val="10"/>
        </w:rPr>
        <w:t>GR</w:t>
      </w:r>
      <w:r>
        <w:rPr>
          <w:spacing w:val="-12"/>
          <w:sz w:val="10"/>
        </w:rPr>
        <w:t xml:space="preserve"> </w:t>
      </w:r>
      <w:r>
        <w:rPr>
          <w:sz w:val="10"/>
        </w:rPr>
        <w:t>A</w:t>
      </w:r>
      <w:r>
        <w:rPr>
          <w:spacing w:val="-10"/>
          <w:sz w:val="10"/>
        </w:rPr>
        <w:t xml:space="preserve"> </w:t>
      </w:r>
      <w:r>
        <w:rPr>
          <w:sz w:val="10"/>
        </w:rPr>
        <w:t>ZIE</w:t>
      </w:r>
      <w:r>
        <w:rPr>
          <w:spacing w:val="30"/>
          <w:sz w:val="10"/>
        </w:rPr>
        <w:t xml:space="preserve"> </w:t>
      </w:r>
      <w:r>
        <w:rPr>
          <w:sz w:val="10"/>
        </w:rPr>
        <w:t>AI</w:t>
      </w:r>
      <w:r>
        <w:rPr>
          <w:spacing w:val="29"/>
          <w:sz w:val="10"/>
        </w:rPr>
        <w:t xml:space="preserve"> </w:t>
      </w:r>
      <w:r>
        <w:rPr>
          <w:spacing w:val="9"/>
          <w:sz w:val="10"/>
        </w:rPr>
        <w:t>FONDI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EUROPEI</w:t>
      </w:r>
      <w:r>
        <w:rPr>
          <w:spacing w:val="30"/>
          <w:sz w:val="10"/>
        </w:rPr>
        <w:t xml:space="preserve"> </w:t>
      </w:r>
      <w:r>
        <w:rPr>
          <w:sz w:val="10"/>
        </w:rPr>
        <w:t>DELL</w:t>
      </w:r>
      <w:r>
        <w:rPr>
          <w:spacing w:val="-9"/>
          <w:sz w:val="10"/>
        </w:rPr>
        <w:t xml:space="preserve"> </w:t>
      </w:r>
      <w:r>
        <w:rPr>
          <w:sz w:val="10"/>
        </w:rPr>
        <w:t>A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REGIONE</w:t>
      </w:r>
      <w:r>
        <w:rPr>
          <w:spacing w:val="30"/>
          <w:sz w:val="10"/>
        </w:rPr>
        <w:t xml:space="preserve"> </w:t>
      </w:r>
      <w:r>
        <w:rPr>
          <w:sz w:val="10"/>
        </w:rPr>
        <w:t>EMILIA-</w:t>
      </w:r>
      <w:r>
        <w:rPr>
          <w:spacing w:val="-17"/>
          <w:sz w:val="10"/>
        </w:rPr>
        <w:t xml:space="preserve"> </w:t>
      </w:r>
      <w:r>
        <w:rPr>
          <w:spacing w:val="7"/>
          <w:sz w:val="10"/>
        </w:rPr>
        <w:t>ROMAGNA</w:t>
      </w:r>
    </w:p>
    <w:p w:rsidR="00730812" w:rsidRDefault="00BD187B" w:rsidP="00E77980">
      <w:pPr>
        <w:spacing w:before="95"/>
        <w:rPr>
          <w:sz w:val="14"/>
        </w:rPr>
      </w:pPr>
      <w:hyperlink r:id="rId11" w:history="1">
        <w:r w:rsidR="0058096D" w:rsidRPr="003B243E">
          <w:rPr>
            <w:rStyle w:val="Collegamentoipertestuale"/>
            <w:spacing w:val="-2"/>
            <w:sz w:val="14"/>
          </w:rPr>
          <w:t>www.comune.pavullo-nel-frignano.mo.it.it</w:t>
        </w:r>
      </w:hyperlink>
    </w:p>
    <w:sectPr w:rsidR="00730812" w:rsidSect="00730812">
      <w:type w:val="continuous"/>
      <w:pgSz w:w="11910" w:h="16840"/>
      <w:pgMar w:top="560" w:right="850" w:bottom="0" w:left="850" w:header="720" w:footer="720" w:gutter="0"/>
      <w:cols w:num="2" w:space="720" w:equalWidth="0">
        <w:col w:w="5685" w:space="1528"/>
        <w:col w:w="29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30812"/>
    <w:rsid w:val="00403040"/>
    <w:rsid w:val="0058096D"/>
    <w:rsid w:val="005C68AA"/>
    <w:rsid w:val="00730812"/>
    <w:rsid w:val="009502A9"/>
    <w:rsid w:val="009C2293"/>
    <w:rsid w:val="00BD187B"/>
    <w:rsid w:val="00E5215A"/>
    <w:rsid w:val="00E77980"/>
    <w:rsid w:val="00E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3081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8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30812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30812"/>
    <w:pPr>
      <w:spacing w:before="106"/>
      <w:ind w:left="397"/>
      <w:jc w:val="both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30812"/>
  </w:style>
  <w:style w:type="paragraph" w:customStyle="1" w:styleId="TableParagraph">
    <w:name w:val="Table Paragraph"/>
    <w:basedOn w:val="Normale"/>
    <w:uiPriority w:val="1"/>
    <w:qFormat/>
    <w:rsid w:val="007308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0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04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779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lavoro@regione.emilia-romag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comune.pavullo-nel-frignano.mo.it.i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formazionelavoro.regione.emilia-romag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3257F-F434-4B41-8CEF-D5D05DA6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Sociale Euro per Plus - Fse</dc:title>
  <dc:creator>Simona Amici</dc:creator>
  <cp:lastModifiedBy>samici</cp:lastModifiedBy>
  <cp:revision>3</cp:revision>
  <cp:lastPrinted>2026-06-26T10:16:00Z</cp:lastPrinted>
  <dcterms:created xsi:type="dcterms:W3CDTF">2026-06-26T10:19:00Z</dcterms:created>
  <dcterms:modified xsi:type="dcterms:W3CDTF">2026-07-01T10:14:00Z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17.0</vt:lpwstr>
  </property>
</Properties>
</file>